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C36C" w14:textId="77777777" w:rsidR="00373B2F" w:rsidRPr="009830FE" w:rsidRDefault="00373B2F" w:rsidP="00755F93">
      <w:pPr>
        <w:keepNext/>
        <w:shd w:val="clear" w:color="auto" w:fill="FAFAFA"/>
        <w:spacing w:before="120" w:after="60" w:line="36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val="en-US"/>
          <w14:ligatures w14:val="none"/>
        </w:rPr>
      </w:pPr>
      <w:r>
        <w:rPr>
          <w:rFonts w:ascii="Segoe UI" w:eastAsia="Times New Roman" w:hAnsi="Segoe UI" w:cs="Segoe UI"/>
          <w:b/>
          <w:bCs/>
          <w:color w:val="424242"/>
          <w:kern w:val="0"/>
          <w:sz w:val="27"/>
          <w:szCs w:val="27"/>
          <w:lang w:val="en"/>
          <w14:ligatures w14:val="none"/>
        </w:rPr>
        <w:t>Form to be used for answering the expression of interest - Expansion of Test Centre Østerild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30"/>
        <w:gridCol w:w="1853"/>
        <w:gridCol w:w="30"/>
        <w:gridCol w:w="6367"/>
        <w:gridCol w:w="45"/>
      </w:tblGrid>
      <w:tr w:rsidR="00940C01" w:rsidRPr="00373B2F" w14:paraId="3D0190BF" w14:textId="77777777" w:rsidTr="00F25DA0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1EC1F3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"/>
                <w14:ligatures w14:val="none"/>
              </w:rPr>
              <w:t>No.</w:t>
            </w:r>
          </w:p>
        </w:tc>
        <w:tc>
          <w:tcPr>
            <w:tcW w:w="0" w:type="auto"/>
            <w:gridSpan w:val="3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3037E8F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"/>
                <w14:ligatures w14:val="none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81B3ABE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"/>
                <w14:ligatures w14:val="none"/>
              </w:rPr>
              <w:t>Answer/Description</w:t>
            </w:r>
          </w:p>
        </w:tc>
      </w:tr>
      <w:tr w:rsidR="00940C01" w:rsidRPr="00827474" w14:paraId="73A544E6" w14:textId="77777777" w:rsidTr="00F25DA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01AB440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B81ABF5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Business information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8AE8C07" w14:textId="33952D05" w:rsidR="00F25DA0" w:rsidRPr="009830FE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Name, contact person, address, e-mail, phone number, place of business, economic activity in the EU and overall economic activity - both within wind energy</w:t>
            </w:r>
          </w:p>
        </w:tc>
      </w:tr>
      <w:tr w:rsidR="00740FF0" w:rsidRPr="00827474" w14:paraId="3A4A561A" w14:textId="77777777" w:rsidTr="00373B2F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BC7A5EE" w14:textId="2430D369" w:rsidR="00086909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5A195" w14:textId="5973DA50" w:rsidR="00086909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Ownership structure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E0495F1" w14:textId="77777777" w:rsidR="0048539E" w:rsidRPr="009830FE" w:rsidRDefault="00086909" w:rsidP="00D214E1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The interested business is requested to attach to the response an ownership chart showing all underlying owners who have a controlling interest in the business, i.e. all legal or natural persons who directly or indirectly exercise control over the business through:</w:t>
            </w:r>
          </w:p>
          <w:p w14:paraId="20F93085" w14:textId="77777777" w:rsidR="0048539E" w:rsidRPr="009830FE" w:rsidRDefault="0048539E" w:rsidP="00D214E1">
            <w:pPr>
              <w:numPr>
                <w:ilvl w:val="0"/>
                <w:numId w:val="2"/>
              </w:numPr>
              <w:tabs>
                <w:tab w:val="num" w:pos="1440"/>
              </w:tabs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ownership of the majority of the subscribed capital;</w:t>
            </w:r>
          </w:p>
          <w:p w14:paraId="12C71C5C" w14:textId="77777777" w:rsidR="0048539E" w:rsidRPr="009830FE" w:rsidRDefault="0048539E" w:rsidP="00D214E1">
            <w:pPr>
              <w:numPr>
                <w:ilvl w:val="0"/>
                <w:numId w:val="2"/>
              </w:numPr>
              <w:tabs>
                <w:tab w:val="num" w:pos="1440"/>
              </w:tabs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control over the majority of votes attached to the shares; or</w:t>
            </w:r>
          </w:p>
          <w:p w14:paraId="6584B05C" w14:textId="250C39F3" w:rsidR="00086909" w:rsidRPr="009830FE" w:rsidRDefault="0048539E" w:rsidP="006C2B23">
            <w:pPr>
              <w:numPr>
                <w:ilvl w:val="0"/>
                <w:numId w:val="2"/>
              </w:numPr>
              <w:tabs>
                <w:tab w:val="num" w:pos="1440"/>
              </w:tabs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the right to appoint more than half of the members of the management, administrative or supervisory body of the business.</w:t>
            </w:r>
          </w:p>
        </w:tc>
      </w:tr>
      <w:tr w:rsidR="00740FF0" w:rsidRPr="00827474" w14:paraId="724748A9" w14:textId="77777777" w:rsidTr="00373B2F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65114E8" w14:textId="0048BF5F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F9BCABF" w14:textId="3F77C3A5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Overall purpose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6BDB948" w14:textId="449969B2" w:rsidR="00F25DA0" w:rsidRPr="009830FE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Description of the purpose of owning or renting one or more test sites and general preference for owning versus renting sites </w:t>
            </w:r>
          </w:p>
        </w:tc>
      </w:tr>
      <w:tr w:rsidR="00940C01" w:rsidRPr="00827474" w14:paraId="726D10FF" w14:textId="77777777" w:rsidTr="00373B2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DEBE7E1" w14:textId="7B3ADEA1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E2B84E6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Desire to own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6961D16" w14:textId="3FB2A18E" w:rsidR="00F25DA0" w:rsidRPr="009830FE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Number of test sites. Describe the arguments for </w:t>
            </w:r>
            <w:r w:rsidR="00940C0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wanting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to own and the probability (high/medium/low) per site that the business will purchase one/several test sites. If the business </w:t>
            </w:r>
            <w:r w:rsidR="00940C0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wants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to own one or more sites, please state the point in time when the </w:t>
            </w:r>
            <w:r w:rsidR="00940C0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business wants ownership of the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individual sites.</w:t>
            </w:r>
          </w:p>
        </w:tc>
      </w:tr>
      <w:tr w:rsidR="00940C01" w:rsidRPr="00827474" w14:paraId="6AD5418A" w14:textId="77777777" w:rsidTr="00373B2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D31F17C" w14:textId="1C7BB8AE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09FCC9" w14:textId="77777777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Desire to rent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A338395" w14:textId="2D48B1F6" w:rsidR="00F25DA0" w:rsidRPr="009830FE" w:rsidRDefault="00F25DA0" w:rsidP="00F25DA0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Number of test sites, preferred rental period per site, probability of rental per site. If the business </w:t>
            </w:r>
            <w:r w:rsidR="00940C0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wants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to rent one or more sites, please state the point in time when the </w:t>
            </w:r>
            <w:r w:rsidR="00940C0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business wants to rent the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individual sites.</w:t>
            </w:r>
          </w:p>
        </w:tc>
      </w:tr>
      <w:tr w:rsidR="00940C01" w:rsidRPr="00827474" w14:paraId="3C85BEAB" w14:textId="77777777" w:rsidTr="00373B2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2404053" w14:textId="5168BE28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lastRenderedPageBreak/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5F066ED" w14:textId="43DB5232" w:rsidR="00F25DA0" w:rsidRPr="00740FF0" w:rsidRDefault="00740FF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Any r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equests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with respect to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test sites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2A96379" w14:textId="5A48725A" w:rsidR="00F25DA0" w:rsidRPr="009830FE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Special facilities, technical requirements and choice of test site</w:t>
            </w:r>
          </w:p>
        </w:tc>
      </w:tr>
      <w:tr w:rsidR="00940C01" w:rsidRPr="00827474" w14:paraId="6CC69790" w14:textId="77777777" w:rsidTr="00373B2F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1F0705F" w14:textId="3EF6CF24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7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013ECF1" w14:textId="2D923591" w:rsidR="00F25DA0" w:rsidRPr="00740FF0" w:rsidRDefault="00740FF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Any r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equests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with respect to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research cooperation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77599EB" w14:textId="5B0FC049" w:rsidR="00F25DA0" w:rsidRPr="009830FE" w:rsidRDefault="00740FF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Any </w:t>
            </w:r>
            <w:r w:rsidR="00FC68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requests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with respect to</w:t>
            </w:r>
            <w:r w:rsidR="00F25DA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 xml:space="preserve"> cooperation with DTU and other research institutions</w:t>
            </w:r>
          </w:p>
        </w:tc>
      </w:tr>
      <w:tr w:rsidR="00940C01" w:rsidRPr="00827474" w14:paraId="4E2216C1" w14:textId="77777777" w:rsidTr="00F25DA0">
        <w:trPr>
          <w:gridAfter w:val="1"/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9B1579E" w14:textId="1D756A34" w:rsidR="00F25DA0" w:rsidRPr="00373B2F" w:rsidRDefault="00086909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8</w:t>
            </w:r>
          </w:p>
        </w:tc>
        <w:tc>
          <w:tcPr>
            <w:tcW w:w="0" w:type="auto"/>
            <w:gridSpan w:val="3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37AF5E1" w14:textId="0A715A84" w:rsidR="00F25DA0" w:rsidRPr="00373B2F" w:rsidRDefault="00F25DA0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Other comments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379C64" w14:textId="0C4C2F13" w:rsidR="00F25DA0" w:rsidRPr="009830FE" w:rsidRDefault="009814B8" w:rsidP="00373B2F">
            <w:pPr>
              <w:spacing w:before="240" w:after="240" w:line="300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"/>
                <w14:ligatures w14:val="none"/>
              </w:rPr>
              <w:t>Information to further clarify the needs and wishes of the business.</w:t>
            </w:r>
          </w:p>
        </w:tc>
      </w:tr>
    </w:tbl>
    <w:p w14:paraId="5832CD1B" w14:textId="77777777" w:rsidR="00373B2F" w:rsidRDefault="00373B2F">
      <w:pPr>
        <w:rPr>
          <w:lang w:val="en-US"/>
        </w:rPr>
      </w:pPr>
    </w:p>
    <w:p w14:paraId="7EEB0BAC" w14:textId="77777777" w:rsidR="00E97FB3" w:rsidRPr="009830FE" w:rsidRDefault="00E97FB3" w:rsidP="00E97FB3">
      <w:pPr>
        <w:pStyle w:val="NormalWeb"/>
        <w:rPr>
          <w:lang w:val="en-US"/>
        </w:rPr>
      </w:pPr>
      <w:r>
        <w:rPr>
          <w:lang w:val="en"/>
        </w:rPr>
        <w:t xml:space="preserve">Expression of interest must be received by DTU no later than 15 December 2025 and may be sent either by letter to DTU Wind Energy, </w:t>
      </w:r>
      <w:proofErr w:type="spellStart"/>
      <w:r>
        <w:rPr>
          <w:lang w:val="en"/>
        </w:rPr>
        <w:t>Frederiksborgvej</w:t>
      </w:r>
      <w:proofErr w:type="spellEnd"/>
      <w:r>
        <w:rPr>
          <w:lang w:val="en"/>
        </w:rPr>
        <w:t xml:space="preserve"> 399, 4000 Roskilde, Att. Peter Bagger Hjuler, Director of Development or by e-mail to peje@dtu.dk. Please mark letters and e-mails "Expression of interest regarding expansion of Test Centre Østerild"</w:t>
      </w:r>
    </w:p>
    <w:p w14:paraId="2451AAB8" w14:textId="77777777" w:rsidR="00E97FB3" w:rsidRPr="009830FE" w:rsidRDefault="00E97FB3">
      <w:pPr>
        <w:rPr>
          <w:lang w:val="en-US"/>
        </w:rPr>
      </w:pPr>
    </w:p>
    <w:sectPr w:rsidR="00E97FB3" w:rsidRPr="009830FE" w:rsidSect="003A65BC">
      <w:headerReference w:type="default" r:id="rId13"/>
      <w:pgSz w:w="11906" w:h="16838"/>
      <w:pgMar w:top="19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40F7" w14:textId="77777777" w:rsidR="00167FE7" w:rsidRDefault="00167FE7" w:rsidP="004C6A67">
      <w:pPr>
        <w:spacing w:after="0" w:line="240" w:lineRule="auto"/>
      </w:pPr>
      <w:r>
        <w:separator/>
      </w:r>
    </w:p>
  </w:endnote>
  <w:endnote w:type="continuationSeparator" w:id="0">
    <w:p w14:paraId="1D77707A" w14:textId="77777777" w:rsidR="00167FE7" w:rsidRDefault="00167FE7" w:rsidP="004C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F128" w14:textId="77777777" w:rsidR="00167FE7" w:rsidRDefault="00167FE7" w:rsidP="004C6A67">
      <w:pPr>
        <w:spacing w:after="0" w:line="240" w:lineRule="auto"/>
      </w:pPr>
      <w:r>
        <w:separator/>
      </w:r>
    </w:p>
  </w:footnote>
  <w:footnote w:type="continuationSeparator" w:id="0">
    <w:p w14:paraId="4F6C8505" w14:textId="77777777" w:rsidR="00167FE7" w:rsidRDefault="00167FE7" w:rsidP="004C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50B2" w14:textId="5BE40DD9" w:rsidR="00516A5C" w:rsidRDefault="00F21776">
    <w:pPr>
      <w:pStyle w:val="Sidehoved"/>
    </w:pPr>
    <w:r w:rsidRPr="002D74AF">
      <w:rPr>
        <w:noProof/>
        <w:sz w:val="24"/>
        <w:lang w:eastAsia="da-DK"/>
      </w:rPr>
      <w:drawing>
        <wp:anchor distT="0" distB="0" distL="0" distR="0" simplePos="0" relativeHeight="251659264" behindDoc="0" locked="0" layoutInCell="1" allowOverlap="1" wp14:anchorId="56F43198" wp14:editId="082EC84B">
          <wp:simplePos x="0" y="0"/>
          <wp:positionH relativeFrom="leftMargin">
            <wp:posOffset>360045</wp:posOffset>
          </wp:positionH>
          <wp:positionV relativeFrom="topMargin">
            <wp:posOffset>363855</wp:posOffset>
          </wp:positionV>
          <wp:extent cx="406800" cy="594000"/>
          <wp:effectExtent l="0" t="0" r="0" b="0"/>
          <wp:wrapNone/>
          <wp:docPr id="684705046" name="Billede 684705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05046" name="Billede 6847050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59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BCA5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8E4019"/>
    <w:multiLevelType w:val="multilevel"/>
    <w:tmpl w:val="68949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2B05638"/>
    <w:multiLevelType w:val="hybridMultilevel"/>
    <w:tmpl w:val="C2466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871380">
    <w:abstractNumId w:val="2"/>
  </w:num>
  <w:num w:numId="2" w16cid:durableId="14089901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72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4"/>
    <w:rsid w:val="000229C4"/>
    <w:rsid w:val="000231CD"/>
    <w:rsid w:val="00030079"/>
    <w:rsid w:val="000408C1"/>
    <w:rsid w:val="00041FC0"/>
    <w:rsid w:val="000537E3"/>
    <w:rsid w:val="0008468A"/>
    <w:rsid w:val="000852C9"/>
    <w:rsid w:val="00086909"/>
    <w:rsid w:val="000D26EC"/>
    <w:rsid w:val="000E5957"/>
    <w:rsid w:val="000F3B2E"/>
    <w:rsid w:val="00111D06"/>
    <w:rsid w:val="00132CDC"/>
    <w:rsid w:val="0014043A"/>
    <w:rsid w:val="001548AA"/>
    <w:rsid w:val="00167FE7"/>
    <w:rsid w:val="0017532F"/>
    <w:rsid w:val="0019032A"/>
    <w:rsid w:val="001930D2"/>
    <w:rsid w:val="001A3ACE"/>
    <w:rsid w:val="001B6E5B"/>
    <w:rsid w:val="001C487D"/>
    <w:rsid w:val="001E0279"/>
    <w:rsid w:val="001F3288"/>
    <w:rsid w:val="001F3FB1"/>
    <w:rsid w:val="00236704"/>
    <w:rsid w:val="0027043E"/>
    <w:rsid w:val="00271CDD"/>
    <w:rsid w:val="002A4E87"/>
    <w:rsid w:val="002B05B3"/>
    <w:rsid w:val="002D71DC"/>
    <w:rsid w:val="003016B9"/>
    <w:rsid w:val="00326C43"/>
    <w:rsid w:val="00340116"/>
    <w:rsid w:val="00343E87"/>
    <w:rsid w:val="00347998"/>
    <w:rsid w:val="00350922"/>
    <w:rsid w:val="003704A6"/>
    <w:rsid w:val="00373B2F"/>
    <w:rsid w:val="00383044"/>
    <w:rsid w:val="00384FEC"/>
    <w:rsid w:val="003947FB"/>
    <w:rsid w:val="003A65BC"/>
    <w:rsid w:val="003A674D"/>
    <w:rsid w:val="003D04DC"/>
    <w:rsid w:val="003D2C82"/>
    <w:rsid w:val="003F4047"/>
    <w:rsid w:val="00405A7D"/>
    <w:rsid w:val="00411D65"/>
    <w:rsid w:val="00411F3E"/>
    <w:rsid w:val="00413FF1"/>
    <w:rsid w:val="00422A5D"/>
    <w:rsid w:val="00433D0E"/>
    <w:rsid w:val="00451D45"/>
    <w:rsid w:val="00462133"/>
    <w:rsid w:val="00473527"/>
    <w:rsid w:val="00480B19"/>
    <w:rsid w:val="0048539E"/>
    <w:rsid w:val="00486C25"/>
    <w:rsid w:val="0048701A"/>
    <w:rsid w:val="004B6035"/>
    <w:rsid w:val="004C20B2"/>
    <w:rsid w:val="004C6A67"/>
    <w:rsid w:val="004F47C7"/>
    <w:rsid w:val="0051111E"/>
    <w:rsid w:val="00516A5C"/>
    <w:rsid w:val="0052080E"/>
    <w:rsid w:val="005227BC"/>
    <w:rsid w:val="00531AA4"/>
    <w:rsid w:val="00545EF5"/>
    <w:rsid w:val="00553B1E"/>
    <w:rsid w:val="00557205"/>
    <w:rsid w:val="005621A2"/>
    <w:rsid w:val="00576434"/>
    <w:rsid w:val="0057745B"/>
    <w:rsid w:val="00583F83"/>
    <w:rsid w:val="00586577"/>
    <w:rsid w:val="00590374"/>
    <w:rsid w:val="005A2583"/>
    <w:rsid w:val="005A74FB"/>
    <w:rsid w:val="005B1F04"/>
    <w:rsid w:val="005D2DD2"/>
    <w:rsid w:val="005D45D6"/>
    <w:rsid w:val="005F334F"/>
    <w:rsid w:val="005F348F"/>
    <w:rsid w:val="005F676B"/>
    <w:rsid w:val="00664C95"/>
    <w:rsid w:val="00697144"/>
    <w:rsid w:val="006B1F65"/>
    <w:rsid w:val="006B3EE7"/>
    <w:rsid w:val="006C2B23"/>
    <w:rsid w:val="006C6042"/>
    <w:rsid w:val="0072535A"/>
    <w:rsid w:val="00731E68"/>
    <w:rsid w:val="0073360B"/>
    <w:rsid w:val="00740B08"/>
    <w:rsid w:val="00740FF0"/>
    <w:rsid w:val="007468EB"/>
    <w:rsid w:val="00755F93"/>
    <w:rsid w:val="00764A92"/>
    <w:rsid w:val="00766856"/>
    <w:rsid w:val="0079700D"/>
    <w:rsid w:val="007F704A"/>
    <w:rsid w:val="00820FCB"/>
    <w:rsid w:val="00827474"/>
    <w:rsid w:val="0083437C"/>
    <w:rsid w:val="008633AD"/>
    <w:rsid w:val="00865F83"/>
    <w:rsid w:val="00886B1A"/>
    <w:rsid w:val="008923B7"/>
    <w:rsid w:val="0089746C"/>
    <w:rsid w:val="008A69AB"/>
    <w:rsid w:val="008F0405"/>
    <w:rsid w:val="008F451E"/>
    <w:rsid w:val="00921858"/>
    <w:rsid w:val="00924E23"/>
    <w:rsid w:val="00940C01"/>
    <w:rsid w:val="00953895"/>
    <w:rsid w:val="00965C18"/>
    <w:rsid w:val="00975C11"/>
    <w:rsid w:val="009814B8"/>
    <w:rsid w:val="009830FE"/>
    <w:rsid w:val="009B773A"/>
    <w:rsid w:val="009C7308"/>
    <w:rsid w:val="009D3FEC"/>
    <w:rsid w:val="009E2F5D"/>
    <w:rsid w:val="009E541B"/>
    <w:rsid w:val="00A0245A"/>
    <w:rsid w:val="00A2451C"/>
    <w:rsid w:val="00A263CD"/>
    <w:rsid w:val="00A27D98"/>
    <w:rsid w:val="00A27DEE"/>
    <w:rsid w:val="00A434F4"/>
    <w:rsid w:val="00A5245F"/>
    <w:rsid w:val="00A65428"/>
    <w:rsid w:val="00A70402"/>
    <w:rsid w:val="00A96316"/>
    <w:rsid w:val="00AA5404"/>
    <w:rsid w:val="00AD617B"/>
    <w:rsid w:val="00AF044B"/>
    <w:rsid w:val="00AF1C13"/>
    <w:rsid w:val="00B04D1C"/>
    <w:rsid w:val="00B16FF4"/>
    <w:rsid w:val="00B265A6"/>
    <w:rsid w:val="00B44D8E"/>
    <w:rsid w:val="00B46D22"/>
    <w:rsid w:val="00B47786"/>
    <w:rsid w:val="00B5021C"/>
    <w:rsid w:val="00B53D3B"/>
    <w:rsid w:val="00B540C9"/>
    <w:rsid w:val="00B625DD"/>
    <w:rsid w:val="00B668C7"/>
    <w:rsid w:val="00B8030D"/>
    <w:rsid w:val="00B94BC8"/>
    <w:rsid w:val="00B96880"/>
    <w:rsid w:val="00BC4601"/>
    <w:rsid w:val="00BC5EBA"/>
    <w:rsid w:val="00BE6C71"/>
    <w:rsid w:val="00BF5686"/>
    <w:rsid w:val="00C03B61"/>
    <w:rsid w:val="00C0480C"/>
    <w:rsid w:val="00C06142"/>
    <w:rsid w:val="00C25A66"/>
    <w:rsid w:val="00C3468B"/>
    <w:rsid w:val="00C527C8"/>
    <w:rsid w:val="00C75EB2"/>
    <w:rsid w:val="00C96042"/>
    <w:rsid w:val="00C9621A"/>
    <w:rsid w:val="00CA2A7D"/>
    <w:rsid w:val="00CB2FA6"/>
    <w:rsid w:val="00CC0849"/>
    <w:rsid w:val="00CC6D22"/>
    <w:rsid w:val="00CF62AA"/>
    <w:rsid w:val="00D075BA"/>
    <w:rsid w:val="00D214E1"/>
    <w:rsid w:val="00D23DF3"/>
    <w:rsid w:val="00D34D34"/>
    <w:rsid w:val="00D37896"/>
    <w:rsid w:val="00D4127C"/>
    <w:rsid w:val="00D61CB5"/>
    <w:rsid w:val="00D7254A"/>
    <w:rsid w:val="00D75D88"/>
    <w:rsid w:val="00DB0473"/>
    <w:rsid w:val="00DB2BA9"/>
    <w:rsid w:val="00DD247F"/>
    <w:rsid w:val="00E069AE"/>
    <w:rsid w:val="00E90EFB"/>
    <w:rsid w:val="00E97035"/>
    <w:rsid w:val="00E97FB3"/>
    <w:rsid w:val="00EA6A9F"/>
    <w:rsid w:val="00F1338D"/>
    <w:rsid w:val="00F21776"/>
    <w:rsid w:val="00F25DA0"/>
    <w:rsid w:val="00F476F0"/>
    <w:rsid w:val="00F80B3A"/>
    <w:rsid w:val="00F91667"/>
    <w:rsid w:val="00FC6803"/>
    <w:rsid w:val="00FE0145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F93CA"/>
  <w15:chartTrackingRefBased/>
  <w15:docId w15:val="{30E47A9D-A328-4B04-8903-E277FA90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29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29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29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29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29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29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29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29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29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29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29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2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Korrektur">
    <w:name w:val="Revision"/>
    <w:hidden/>
    <w:uiPriority w:val="99"/>
    <w:semiHidden/>
    <w:rsid w:val="00AF044B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A69A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A69A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A69A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A69A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A69AB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C6A6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C6A6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C6A67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4C6A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6A6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C6A67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86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6C25"/>
  </w:style>
  <w:style w:type="paragraph" w:styleId="Sidefod">
    <w:name w:val="footer"/>
    <w:basedOn w:val="Normal"/>
    <w:link w:val="SidefodTegn"/>
    <w:uiPriority w:val="99"/>
    <w:unhideWhenUsed/>
    <w:rsid w:val="00486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6C25"/>
  </w:style>
  <w:style w:type="paragraph" w:styleId="Opstilling-punkttegn">
    <w:name w:val="List Bullet"/>
    <w:basedOn w:val="Normal"/>
    <w:uiPriority w:val="99"/>
    <w:unhideWhenUsed/>
    <w:rsid w:val="0048539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06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< d o c u m e n t i d > A C T I V E ! 3 1 8 2 4 6 9 3 . 5 < / d o c u m e n t i d > < s e n d e r i d > M A G R < / s e n d e r i d > < s e n d e r e m a i l > M A G R @ P O U L S C H M I T H . D K < / s e n d e r e m a i l > < l a s t m o d i f i e d > 2 0 2 5 - 1 0 - 3 1 T 1 3 : 5 0 : 0 0 . 0 0 0 0 0 0 0 + 0 1 : 0 0 < / l a s t m o d i f i e d > < d a t a b a s e > A C T I V E < / d a t a b a s e >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8adc8-37c9-4b8a-9c48-9fab95bf85af" xsi:nil="true"/>
    <lcf76f155ced4ddcb4097134ff3c332f xmlns="52193f0f-6a39-44f0-b72a-0824b40fabe5">
      <Terms xmlns="http://schemas.microsoft.com/office/infopath/2007/PartnerControls"/>
    </lcf76f155ced4ddcb4097134ff3c332f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< d o c u m e n t i d > A C T I V E ! 3 1 8 2 4 6 9 3 . 5 < / d o c u m e n t i d > < s e n d e r i d > M A G R < / s e n d e r i d > < s e n d e r e m a i l > M A G R @ P O U L S C H M I T H . D K < / s e n d e r e m a i l > < l a s t m o d i f i e d > 2 0 2 5 - 1 0 - 3 1 T 1 3 : 5 0 : 0 0 . 0 0 0 0 0 0 0 + 0 1 : 0 0 < / l a s t m o d i f i e d > < d a t a b a s e > A C T I V E < / d a t a b a s e >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B35885E0E244EA5CA5B7CFF9C18B9" ma:contentTypeVersion="11" ma:contentTypeDescription="Opret et nyt dokument." ma:contentTypeScope="" ma:versionID="dc11a4616a5a9a399b10fb214195d4cb">
  <xsd:schema xmlns:xsd="http://www.w3.org/2001/XMLSchema" xmlns:xs="http://www.w3.org/2001/XMLSchema" xmlns:p="http://schemas.microsoft.com/office/2006/metadata/properties" xmlns:ns2="52193f0f-6a39-44f0-b72a-0824b40fabe5" xmlns:ns3="fa58adc8-37c9-4b8a-9c48-9fab95bf85af" targetNamespace="http://schemas.microsoft.com/office/2006/metadata/properties" ma:root="true" ma:fieldsID="5d512ab7f866e5880e52364ef811b5a5" ns2:_="" ns3:_="">
    <xsd:import namespace="52193f0f-6a39-44f0-b72a-0824b40fabe5"/>
    <xsd:import namespace="fa58adc8-37c9-4b8a-9c48-9fab95bf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93f0f-6a39-44f0-b72a-0824b40fa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66e801be-4cfb-4168-b031-d8627a7e4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8adc8-37c9-4b8a-9c48-9fab95bf85a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a29506-7e7a-46fd-8f0f-90363631e64e}" ma:internalName="TaxCatchAll" ma:showField="CatchAllData" ma:web="fa58adc8-37c9-4b8a-9c48-9fab95bf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E4BD9-F00B-4E5F-8D24-77A4EC3B7A8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B993DF-3BFA-4130-9547-4E5344E753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1040E-5466-41B1-BFCF-3D340379B132}">
  <ds:schemaRefs>
    <ds:schemaRef ds:uri="http://schemas.microsoft.com/office/2006/metadata/properties"/>
    <ds:schemaRef ds:uri="http://schemas.microsoft.com/office/infopath/2007/PartnerControls"/>
    <ds:schemaRef ds:uri="fa58adc8-37c9-4b8a-9c48-9fab95bf85af"/>
    <ds:schemaRef ds:uri="52193f0f-6a39-44f0-b72a-0824b40fabe5"/>
  </ds:schemaRefs>
</ds:datastoreItem>
</file>

<file path=customXml/itemProps4.xml><?xml version="1.0" encoding="utf-8"?>
<ds:datastoreItem xmlns:ds="http://schemas.openxmlformats.org/officeDocument/2006/customXml" ds:itemID="{3F7A7AF2-9FA2-431D-A068-38190A48A8C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CD1290C-2BE9-4FC4-AE46-0D84EDB364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3DB8E5-A968-43CC-9C26-01FBDC43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93f0f-6a39-44f0-b72a-0824b40fabe5"/>
    <ds:schemaRef ds:uri="fa58adc8-37c9-4b8a-9c48-9fab95bf8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Bagger Hjuler</dc:creator>
  <cp:keywords/>
  <dc:description/>
  <cp:lastModifiedBy>Rasmus Vilrik Bruun</cp:lastModifiedBy>
  <cp:revision>5</cp:revision>
  <dcterms:created xsi:type="dcterms:W3CDTF">2025-11-13T13:55:00Z</dcterms:created>
  <dcterms:modified xsi:type="dcterms:W3CDTF">2025-11-13T14:43:00Z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0x010100DD5B35885E0E244EA5CA5B7CFF9C18B9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